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720" w:firstLineChars="850"/>
        <w:rPr>
          <w:rFonts w:ascii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江苏凯泉泵业制造有限公司</w:t>
      </w:r>
    </w:p>
    <w:p>
      <w:pPr>
        <w:ind w:firstLine="2240" w:firstLineChars="800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高度控制测量过程有效性确认记录</w:t>
      </w:r>
    </w:p>
    <w:p>
      <w:pPr>
        <w:rPr>
          <w:rFonts w:ascii="宋体"/>
        </w:rPr>
      </w:pPr>
      <w:r>
        <w:rPr>
          <w:rFonts w:hint="eastAsia" w:ascii="宋体" w:hAnsi="宋体" w:cs="宋体"/>
        </w:rPr>
        <w:t>编号</w:t>
      </w:r>
      <w:r>
        <w:rPr>
          <w:rFonts w:ascii="宋体" w:hAnsi="宋体" w:cs="宋体"/>
        </w:rPr>
        <w:t>:</w:t>
      </w:r>
    </w:p>
    <w:tbl>
      <w:tblPr>
        <w:tblStyle w:val="4"/>
        <w:tblW w:w="9596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817"/>
        <w:gridCol w:w="2410"/>
        <w:gridCol w:w="2445"/>
        <w:gridCol w:w="248"/>
        <w:gridCol w:w="2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915" w:type="dxa"/>
            <w:gridSpan w:val="2"/>
            <w:vAlign w:val="center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测量过程名称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泵盖内径尺寸测量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测量过程规范编号</w:t>
            </w:r>
          </w:p>
        </w:tc>
        <w:tc>
          <w:tcPr>
            <w:tcW w:w="2578" w:type="dxa"/>
            <w:vAlign w:val="center"/>
          </w:tcPr>
          <w:p>
            <w:pPr>
              <w:jc w:val="left"/>
            </w:pPr>
            <w:r>
              <w:t>KQ/CL-GF-01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915" w:type="dxa"/>
            <w:gridSpan w:val="2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所在部门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质量技术部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控制程度</w:t>
            </w:r>
          </w:p>
        </w:tc>
        <w:tc>
          <w:tcPr>
            <w:tcW w:w="2578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高度控制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6" w:type="dxa"/>
            <w:gridSpan w:val="6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测量过程要素概述：</w:t>
            </w:r>
          </w:p>
          <w:p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测量设备：内径千分尺</w:t>
            </w:r>
          </w:p>
          <w:p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测量方法：尺寸测量采用直接接触法，将被测工件表面清理干净，用内径千分尺测量泵盖内径尺寸，读出被测数据，并记录。</w:t>
            </w:r>
          </w:p>
          <w:p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环境条件：常温</w:t>
            </w:r>
          </w:p>
          <w:p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测量软件；</w:t>
            </w:r>
            <w:r>
              <w:rPr>
                <w:rFonts w:hint="eastAsia" w:cs="宋体"/>
                <w:color w:val="000000"/>
                <w:kern w:val="0"/>
                <w:sz w:val="20"/>
                <w:szCs w:val="20"/>
              </w:rPr>
              <w:t>无</w:t>
            </w:r>
          </w:p>
          <w:p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操作者技能：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设备操作人员，经培训合格上岗，有两年以上经验。</w:t>
            </w:r>
          </w:p>
          <w:p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其他影响量：无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6" w:hRule="atLeast"/>
        </w:trPr>
        <w:tc>
          <w:tcPr>
            <w:tcW w:w="9596" w:type="dxa"/>
            <w:gridSpan w:val="6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有效性确认记录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:</w:t>
            </w:r>
          </w:p>
          <w:p>
            <w:pPr>
              <w:widowControl/>
              <w:spacing w:line="360" w:lineRule="auto"/>
              <w:ind w:firstLine="420" w:firstLineChars="200"/>
              <w:rPr>
                <w:rFonts w:ascii="宋体" w:hAnsi="宋体" w:cs="宋体"/>
                <w:kern w:val="0"/>
              </w:rPr>
            </w:pPr>
          </w:p>
          <w:p>
            <w:pPr>
              <w:widowControl/>
              <w:spacing w:line="360" w:lineRule="auto"/>
              <w:ind w:firstLine="420" w:firstLineChars="200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用内径为50mm的标准块对内径千分尺的测量过程的有效性进行确认：</w:t>
            </w:r>
          </w:p>
          <w:p>
            <w:pPr>
              <w:widowControl/>
              <w:spacing w:line="360" w:lineRule="auto"/>
              <w:ind w:firstLine="420" w:firstLineChars="200"/>
              <w:rPr>
                <w:rFonts w:ascii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201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9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</w:rPr>
              <w:t>年10月19日用内径千分尺对标准块进行三次尺寸测量，平均尺寸为5</w:t>
            </w:r>
            <w:r>
              <w:rPr>
                <w:rFonts w:ascii="宋体" w:hAnsi="宋体" w:cs="宋体"/>
                <w:kern w:val="0"/>
              </w:rPr>
              <w:t>0.</w:t>
            </w:r>
            <w:r>
              <w:rPr>
                <w:rFonts w:hint="eastAsia" w:ascii="宋体" w:hAnsi="宋体" w:cs="宋体"/>
                <w:kern w:val="0"/>
              </w:rPr>
              <w:t>002</w:t>
            </w:r>
            <w:r>
              <w:rPr>
                <w:rFonts w:ascii="宋体" w:hAnsi="宋体" w:cs="宋体"/>
                <w:kern w:val="0"/>
              </w:rPr>
              <w:t>mm</w:t>
            </w:r>
            <w:r>
              <w:rPr>
                <w:rFonts w:hint="eastAsia" w:ascii="宋体" w:hAnsi="宋体" w:cs="宋体"/>
                <w:kern w:val="0"/>
              </w:rPr>
              <w:t>。</w:t>
            </w:r>
          </w:p>
          <w:p>
            <w:pPr>
              <w:widowControl/>
              <w:spacing w:line="360" w:lineRule="auto"/>
              <w:ind w:firstLine="420" w:firstLineChars="200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公司的内径千分尺的</w:t>
            </w:r>
            <w:r>
              <w:rPr>
                <w:rFonts w:ascii="宋体" w:hAnsi="宋体" w:cs="宋体"/>
                <w:kern w:val="0"/>
              </w:rPr>
              <w:t>MPEV=0.006mm</w:t>
            </w:r>
          </w:p>
          <w:p>
            <w:pPr>
              <w:widowControl/>
              <w:spacing w:line="360" w:lineRule="auto"/>
              <w:ind w:firstLine="630" w:firstLineChars="300"/>
              <w:rPr>
                <w:rFonts w:ascii="宋体"/>
                <w:color w:val="FF0000"/>
                <w:kern w:val="0"/>
              </w:rPr>
            </w:pPr>
            <w:r>
              <w:rPr>
                <w:rFonts w:hint="eastAsia" w:ascii="宋体"/>
              </w:rPr>
              <w:t>当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宋体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宋体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宋体"/>
                        </w:rPr>
                        <m:t>y</m:t>
                      </m:r>
                      <m:ctrlPr>
                        <w:rPr>
                          <w:rFonts w:ascii="Cambria Math" w:hAnsi="Cambria Math" w:cs="宋体"/>
                          <w:i/>
                        </w:rPr>
                      </m:ctrlPr>
                    </m:e>
                    <m:sub>
                      <m:r>
                        <w:rPr>
                          <w:rFonts w:ascii="Cambria Math" w:hAnsi="Cambria Math" w:cs="宋体"/>
                        </w:rPr>
                        <m:t>0</m:t>
                      </m:r>
                      <m:ctrlPr>
                        <w:rPr>
                          <w:rFonts w:ascii="Cambria Math" w:hAnsi="Cambria Math" w:cs="宋体"/>
                          <w:i/>
                        </w:rPr>
                      </m:ctrlPr>
                    </m:sub>
                  </m:sSub>
                  <m:r>
                    <w:rPr>
                      <w:rFonts w:ascii="Cambria Math" w:hAnsi="Cambria Math" w:cs="宋体"/>
                    </w:rPr>
                    <m:t>-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宋体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 w:cs="宋体"/>
                        </w:rPr>
                        <m:t>y</m:t>
                      </m:r>
                      <m:ctrlPr>
                        <w:rPr>
                          <w:rFonts w:ascii="Cambria Math" w:hAnsi="Cambria Math" w:cs="宋体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 w:cs="宋体"/>
                    </w:rPr>
                  </m:ctrlPr>
                </m:e>
              </m:d>
            </m:oMath>
            <w:r>
              <w:rPr>
                <w:rFonts w:ascii="宋体" w:hAnsi="宋体" w:cs="宋体"/>
              </w:rPr>
              <w:t xml:space="preserve"> </w:t>
            </w:r>
            <w:r>
              <w:rPr>
                <w:rFonts w:ascii="宋体" w:hAnsi="宋体" w:cs="宋体"/>
                <w:kern w:val="0"/>
              </w:rPr>
              <w:t>=0.002</w:t>
            </w:r>
            <w:r>
              <w:rPr>
                <w:rFonts w:hint="eastAsia" w:ascii="宋体" w:hAnsi="宋体" w:cs="宋体"/>
                <w:kern w:val="0"/>
              </w:rPr>
              <w:t>≤M</w:t>
            </w:r>
            <w:r>
              <w:rPr>
                <w:rFonts w:ascii="宋体" w:hAnsi="宋体" w:cs="宋体"/>
                <w:kern w:val="0"/>
              </w:rPr>
              <w:t>PEV=0.006</w:t>
            </w:r>
            <w:r>
              <w:rPr>
                <w:rFonts w:hint="eastAsia" w:ascii="宋体" w:hAnsi="宋体" w:cs="宋体"/>
                <w:kern w:val="0"/>
              </w:rPr>
              <w:t>时，</w:t>
            </w:r>
            <w:r>
              <w:rPr>
                <w:rFonts w:ascii="宋体" w:hAnsi="宋体" w:cs="宋体"/>
                <w:color w:val="FF0000"/>
                <w:kern w:val="0"/>
              </w:rPr>
              <w:t xml:space="preserve">  </w:t>
            </w:r>
            <w:r>
              <w:rPr>
                <w:rFonts w:hint="eastAsia" w:ascii="宋体" w:hAnsi="宋体" w:cs="宋体"/>
                <w:kern w:val="0"/>
              </w:rPr>
              <w:t>此测量过程有效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。</w:t>
            </w:r>
          </w:p>
          <w:p>
            <w:pPr>
              <w:widowControl/>
              <w:spacing w:line="360" w:lineRule="auto"/>
              <w:ind w:firstLine="420" w:firstLineChars="200"/>
              <w:rPr>
                <w:rFonts w:ascii="宋体"/>
                <w:kern w:val="0"/>
              </w:rPr>
            </w:pPr>
          </w:p>
          <w:p>
            <w:pPr>
              <w:widowControl/>
              <w:spacing w:line="360" w:lineRule="auto"/>
              <w:ind w:firstLine="420" w:firstLineChars="200"/>
              <w:rPr>
                <w:rFonts w:ascii="宋体"/>
                <w:kern w:val="0"/>
              </w:rPr>
            </w:pPr>
          </w:p>
          <w:p>
            <w:pPr>
              <w:widowControl/>
              <w:spacing w:line="360" w:lineRule="auto"/>
              <w:ind w:firstLine="420" w:firstLineChars="200"/>
              <w:rPr>
                <w:rFonts w:ascii="宋体"/>
                <w:kern w:val="0"/>
              </w:rPr>
            </w:pPr>
          </w:p>
          <w:p>
            <w:pPr>
              <w:ind w:firstLine="600" w:firstLineChars="300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确认人员：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李家才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                        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日期：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201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</w:t>
            </w:r>
            <w:r>
              <w:rPr>
                <w:rFonts w:ascii="宋体" w:cs="宋体"/>
                <w:kern w:val="0"/>
                <w:sz w:val="20"/>
                <w:szCs w:val="20"/>
              </w:rPr>
              <w:t>.</w:t>
            </w:r>
            <w:r>
              <w:rPr>
                <w:rFonts w:hint="eastAsia" w:ascii="宋体" w:cs="宋体"/>
                <w:kern w:val="0"/>
                <w:sz w:val="20"/>
                <w:szCs w:val="20"/>
              </w:rPr>
              <w:t>10</w:t>
            </w:r>
            <w:r>
              <w:rPr>
                <w:rFonts w:ascii="宋体" w:cs="宋体"/>
                <w:kern w:val="0"/>
                <w:sz w:val="20"/>
                <w:szCs w:val="20"/>
              </w:rPr>
              <w:t>.</w:t>
            </w:r>
            <w:r>
              <w:rPr>
                <w:rFonts w:hint="eastAsia" w:ascii="宋体" w:cs="宋体"/>
                <w:kern w:val="0"/>
                <w:sz w:val="20"/>
                <w:szCs w:val="20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6" w:type="dxa"/>
            <w:gridSpan w:val="6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变更记录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:</w:t>
            </w:r>
          </w:p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8" w:type="dxa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日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期</w:t>
            </w:r>
          </w:p>
        </w:tc>
        <w:tc>
          <w:tcPr>
            <w:tcW w:w="5672" w:type="dxa"/>
            <w:gridSpan w:val="3"/>
          </w:tcPr>
          <w:p>
            <w:pPr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变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更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内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容</w:t>
            </w:r>
          </w:p>
        </w:tc>
        <w:tc>
          <w:tcPr>
            <w:tcW w:w="2826" w:type="dxa"/>
            <w:gridSpan w:val="2"/>
          </w:tcPr>
          <w:p>
            <w:pPr>
              <w:ind w:firstLine="300" w:firstLineChars="150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批准人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8" w:type="dxa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2" w:type="dxa"/>
            <w:gridSpan w:val="3"/>
          </w:tcPr>
          <w:p>
            <w:pPr>
              <w:rPr>
                <w:rFonts w:asci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826" w:type="dxa"/>
            <w:gridSpan w:val="2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8" w:type="dxa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2" w:type="dxa"/>
            <w:gridSpan w:val="3"/>
          </w:tcPr>
          <w:p>
            <w:pPr>
              <w:rPr>
                <w:rFonts w:asci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826" w:type="dxa"/>
            <w:gridSpan w:val="2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8" w:type="dxa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2" w:type="dxa"/>
            <w:gridSpan w:val="3"/>
          </w:tcPr>
          <w:p>
            <w:pPr>
              <w:rPr>
                <w:rFonts w:asci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826" w:type="dxa"/>
            <w:gridSpan w:val="2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8" w:type="dxa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2" w:type="dxa"/>
            <w:gridSpan w:val="3"/>
          </w:tcPr>
          <w:p>
            <w:pPr>
              <w:rPr>
                <w:rFonts w:asci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826" w:type="dxa"/>
            <w:gridSpan w:val="2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8" w:type="dxa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2" w:type="dxa"/>
            <w:gridSpan w:val="3"/>
          </w:tcPr>
          <w:p>
            <w:pPr>
              <w:rPr>
                <w:rFonts w:asci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826" w:type="dxa"/>
            <w:gridSpan w:val="2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8" w:type="dxa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2" w:type="dxa"/>
            <w:gridSpan w:val="3"/>
          </w:tcPr>
          <w:p>
            <w:pPr>
              <w:rPr>
                <w:rFonts w:asci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826" w:type="dxa"/>
            <w:gridSpan w:val="2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C41"/>
    <w:rsid w:val="00017D4B"/>
    <w:rsid w:val="00032629"/>
    <w:rsid w:val="00043CE1"/>
    <w:rsid w:val="00084899"/>
    <w:rsid w:val="00087275"/>
    <w:rsid w:val="000879F5"/>
    <w:rsid w:val="00093D66"/>
    <w:rsid w:val="000A04A6"/>
    <w:rsid w:val="000B6AAC"/>
    <w:rsid w:val="000C00E4"/>
    <w:rsid w:val="000E4EDC"/>
    <w:rsid w:val="00145DD9"/>
    <w:rsid w:val="00146E6D"/>
    <w:rsid w:val="00155CCF"/>
    <w:rsid w:val="00164E9B"/>
    <w:rsid w:val="001717CF"/>
    <w:rsid w:val="00173DEC"/>
    <w:rsid w:val="00181538"/>
    <w:rsid w:val="001B049D"/>
    <w:rsid w:val="001C6D48"/>
    <w:rsid w:val="001D0ABF"/>
    <w:rsid w:val="00214BAF"/>
    <w:rsid w:val="00243941"/>
    <w:rsid w:val="00271A71"/>
    <w:rsid w:val="00286132"/>
    <w:rsid w:val="002C62A3"/>
    <w:rsid w:val="002D1813"/>
    <w:rsid w:val="00300752"/>
    <w:rsid w:val="00324E0E"/>
    <w:rsid w:val="00327686"/>
    <w:rsid w:val="00332673"/>
    <w:rsid w:val="0036679E"/>
    <w:rsid w:val="0037212C"/>
    <w:rsid w:val="003878F3"/>
    <w:rsid w:val="003907D3"/>
    <w:rsid w:val="00392505"/>
    <w:rsid w:val="0039431D"/>
    <w:rsid w:val="003B085A"/>
    <w:rsid w:val="003C6D3B"/>
    <w:rsid w:val="003E6F7E"/>
    <w:rsid w:val="00406C01"/>
    <w:rsid w:val="00413BFC"/>
    <w:rsid w:val="00416110"/>
    <w:rsid w:val="004354B8"/>
    <w:rsid w:val="00485B36"/>
    <w:rsid w:val="00490248"/>
    <w:rsid w:val="0049541E"/>
    <w:rsid w:val="004B272E"/>
    <w:rsid w:val="004E5FD2"/>
    <w:rsid w:val="00517566"/>
    <w:rsid w:val="00554E9E"/>
    <w:rsid w:val="005D2646"/>
    <w:rsid w:val="00615CB6"/>
    <w:rsid w:val="00697672"/>
    <w:rsid w:val="006A2D80"/>
    <w:rsid w:val="006B4C2F"/>
    <w:rsid w:val="006C46E7"/>
    <w:rsid w:val="006D2339"/>
    <w:rsid w:val="006D4C88"/>
    <w:rsid w:val="00745EBF"/>
    <w:rsid w:val="00797993"/>
    <w:rsid w:val="007A6EA2"/>
    <w:rsid w:val="007B2E74"/>
    <w:rsid w:val="007C3D73"/>
    <w:rsid w:val="00847E57"/>
    <w:rsid w:val="00860C7C"/>
    <w:rsid w:val="008B1C67"/>
    <w:rsid w:val="008B3CF6"/>
    <w:rsid w:val="008C73D0"/>
    <w:rsid w:val="008D46DD"/>
    <w:rsid w:val="008F3AF1"/>
    <w:rsid w:val="00900D56"/>
    <w:rsid w:val="009146CA"/>
    <w:rsid w:val="00921114"/>
    <w:rsid w:val="00926E7C"/>
    <w:rsid w:val="00931D48"/>
    <w:rsid w:val="009507F2"/>
    <w:rsid w:val="00950A22"/>
    <w:rsid w:val="009B0631"/>
    <w:rsid w:val="009B1D2A"/>
    <w:rsid w:val="009E5B23"/>
    <w:rsid w:val="009F2391"/>
    <w:rsid w:val="009F4E1A"/>
    <w:rsid w:val="009F5A53"/>
    <w:rsid w:val="00A137E8"/>
    <w:rsid w:val="00A2505E"/>
    <w:rsid w:val="00A449A1"/>
    <w:rsid w:val="00A67C41"/>
    <w:rsid w:val="00A778AF"/>
    <w:rsid w:val="00A87CC9"/>
    <w:rsid w:val="00A921C5"/>
    <w:rsid w:val="00AB6498"/>
    <w:rsid w:val="00AC7D99"/>
    <w:rsid w:val="00B26F27"/>
    <w:rsid w:val="00B42A3A"/>
    <w:rsid w:val="00B84E2C"/>
    <w:rsid w:val="00B8710A"/>
    <w:rsid w:val="00BA2C12"/>
    <w:rsid w:val="00BD30CD"/>
    <w:rsid w:val="00BF6711"/>
    <w:rsid w:val="00BF73F1"/>
    <w:rsid w:val="00BF7D97"/>
    <w:rsid w:val="00C00483"/>
    <w:rsid w:val="00C245D5"/>
    <w:rsid w:val="00C31A69"/>
    <w:rsid w:val="00C3408C"/>
    <w:rsid w:val="00C70E57"/>
    <w:rsid w:val="00C80EE2"/>
    <w:rsid w:val="00C92BF7"/>
    <w:rsid w:val="00CA1AA4"/>
    <w:rsid w:val="00CA7BB1"/>
    <w:rsid w:val="00CF3642"/>
    <w:rsid w:val="00CF5A7A"/>
    <w:rsid w:val="00D23260"/>
    <w:rsid w:val="00D33312"/>
    <w:rsid w:val="00D63DDA"/>
    <w:rsid w:val="00D901AA"/>
    <w:rsid w:val="00DA1B9E"/>
    <w:rsid w:val="00DC2D3B"/>
    <w:rsid w:val="00E44D62"/>
    <w:rsid w:val="00E46334"/>
    <w:rsid w:val="00E73F08"/>
    <w:rsid w:val="00E80CD8"/>
    <w:rsid w:val="00E87FFB"/>
    <w:rsid w:val="00EA74FA"/>
    <w:rsid w:val="00ED22F9"/>
    <w:rsid w:val="00EF4FD6"/>
    <w:rsid w:val="00F1360F"/>
    <w:rsid w:val="00F7042C"/>
    <w:rsid w:val="00F71203"/>
    <w:rsid w:val="00FA7A91"/>
    <w:rsid w:val="00FB1F5D"/>
    <w:rsid w:val="00FC4736"/>
    <w:rsid w:val="00FE03B7"/>
    <w:rsid w:val="00FF7566"/>
    <w:rsid w:val="18CB64CD"/>
    <w:rsid w:val="1E113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table" w:styleId="5">
    <w:name w:val="Table Grid"/>
    <w:basedOn w:val="4"/>
    <w:uiPriority w:val="9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locked/>
    <w:uiPriority w:val="99"/>
    <w:rPr>
      <w:sz w:val="18"/>
      <w:szCs w:val="18"/>
    </w:rPr>
  </w:style>
  <w:style w:type="character" w:customStyle="1" w:styleId="8">
    <w:name w:val="页脚 字符"/>
    <w:link w:val="2"/>
    <w:locked/>
    <w:uiPriority w:val="99"/>
    <w:rPr>
      <w:sz w:val="18"/>
      <w:szCs w:val="18"/>
    </w:rPr>
  </w:style>
  <w:style w:type="character" w:styleId="9">
    <w:name w:val="Placeholder Text"/>
    <w:basedOn w:val="6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74</Words>
  <Characters>426</Characters>
  <Lines>3</Lines>
  <Paragraphs>1</Paragraphs>
  <TotalTime>16</TotalTime>
  <ScaleCrop>false</ScaleCrop>
  <LinksUpToDate>false</LinksUpToDate>
  <CharactersWithSpaces>499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2015-12-09T07:02:00Z</dcterms:created>
  <dc:creator>wsp</dc:creator>
  <cp:lastModifiedBy>黄金荣</cp:lastModifiedBy>
  <dcterms:modified xsi:type="dcterms:W3CDTF">2019-12-13T05:52:20Z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